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D0" w:rsidRPr="00861818" w:rsidRDefault="00690CD0" w:rsidP="00690CD0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  <w:bCs/>
          <w:sz w:val="16"/>
          <w:szCs w:val="16"/>
        </w:rPr>
      </w:pP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Пожалуй, самое трудное и самое интересное задание. Оно связано с умением анализировать средства выразительности, которые встречаются в том или ином тексте, предложенном в КИМе. Задание практически невыполнимо (за одну ошибку снимают целый балл, а за две – получаешь ноль баллов), если не были повторены выразительные средства текста. При этом стоит обращать внимание не только на лексические, но и на стилистические и синтаксические выразительные средства языка. Но повторение этой темы в курсе изучения русского языка будет также бесполезно, если не обращать внимание на </w:t>
      </w:r>
      <w:r w:rsidRPr="00861818">
        <w:rPr>
          <w:rFonts w:ascii="Arial" w:eastAsia="Arial-BoldMT" w:hAnsi="Arial" w:cs="Arial"/>
          <w:bCs/>
          <w:sz w:val="16"/>
          <w:szCs w:val="16"/>
        </w:rPr>
        <w:t xml:space="preserve">роль </w:t>
      </w:r>
      <w:r w:rsidRPr="00861818">
        <w:rPr>
          <w:rFonts w:ascii="Arial" w:hAnsi="Arial" w:cs="Arial"/>
          <w:sz w:val="16"/>
          <w:szCs w:val="16"/>
        </w:rPr>
        <w:t>тех или других сре</w:t>
      </w:r>
      <w:proofErr w:type="gramStart"/>
      <w:r w:rsidRPr="00861818">
        <w:rPr>
          <w:rFonts w:ascii="Arial" w:hAnsi="Arial" w:cs="Arial"/>
          <w:sz w:val="16"/>
          <w:szCs w:val="16"/>
        </w:rPr>
        <w:t>дств в т</w:t>
      </w:r>
      <w:proofErr w:type="gramEnd"/>
      <w:r w:rsidRPr="00861818">
        <w:rPr>
          <w:rFonts w:ascii="Arial" w:hAnsi="Arial" w:cs="Arial"/>
          <w:sz w:val="16"/>
          <w:szCs w:val="16"/>
        </w:rPr>
        <w:t>ексте.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proofErr w:type="gramStart"/>
      <w:r w:rsidRPr="00861818">
        <w:rPr>
          <w:rFonts w:ascii="Arial" w:hAnsi="Arial" w:cs="Arial"/>
          <w:sz w:val="16"/>
          <w:szCs w:val="16"/>
        </w:rPr>
        <w:t>В заданиях требуется найти метафору, ряды однородных членов, синтаксический параллелизм, сравнения (в том числе и развернутые) или сравнительные обороты, риторические вопросы и восклицания, неполные предложения, экспрессивные средства языка, эпитеты, антитезу, синонимы, гиперболу, фразеологизмы, авторские слова (неологизмы), вводные слова, градацию, олицетворение, оксюморон (оксиморон), инверсию, прямую речь, анафору, разговорные синтаксические конструкции.</w:t>
      </w:r>
      <w:proofErr w:type="gramEnd"/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Как видно, перечень выразительных средств текста достаточно внушительный, поэтому и работа над выполнением </w:t>
      </w:r>
      <w:r w:rsidRPr="00861818">
        <w:rPr>
          <w:rFonts w:ascii="Arial" w:eastAsia="Arial-BoldMT" w:hAnsi="Arial" w:cs="Arial"/>
          <w:bCs/>
          <w:sz w:val="16"/>
          <w:szCs w:val="16"/>
        </w:rPr>
        <w:t xml:space="preserve">В8 </w:t>
      </w:r>
      <w:r w:rsidRPr="00861818">
        <w:rPr>
          <w:rFonts w:ascii="Arial" w:hAnsi="Arial" w:cs="Arial"/>
          <w:sz w:val="16"/>
          <w:szCs w:val="16"/>
        </w:rPr>
        <w:t>должна вестись практически на каждом занятии, на котором анализируется текст любого типа речи или стиля.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Варианты задания</w:t>
      </w:r>
      <w:r w:rsidRPr="00861818">
        <w:rPr>
          <w:rFonts w:ascii="Arial" w:hAnsi="Arial" w:cs="Arial"/>
          <w:color w:val="000000"/>
          <w:sz w:val="16"/>
          <w:szCs w:val="16"/>
        </w:rPr>
        <w:t xml:space="preserve"> </w:t>
      </w:r>
      <w:r w:rsidRPr="00861818">
        <w:rPr>
          <w:rFonts w:ascii="Arial" w:eastAsia="Arial-BoldMT" w:hAnsi="Arial" w:cs="Arial"/>
          <w:b/>
          <w:bCs/>
          <w:color w:val="000000"/>
          <w:sz w:val="16"/>
          <w:szCs w:val="16"/>
        </w:rPr>
        <w:t>В8</w:t>
      </w:r>
      <w:r w:rsidRPr="00861818">
        <w:rPr>
          <w:rFonts w:ascii="Arial" w:hAnsi="Arial" w:cs="Arial"/>
          <w:color w:val="000000"/>
          <w:sz w:val="16"/>
          <w:szCs w:val="16"/>
        </w:rPr>
        <w:t>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color w:val="000000"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color w:val="000000"/>
          <w:sz w:val="16"/>
          <w:szCs w:val="16"/>
        </w:rPr>
        <w:t>Какие средства выразительности не используются в тексте?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ряды однородных членов;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неполные предложения;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синтаксический параллелизм;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метафора, олицетворение.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color w:val="000000"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color w:val="000000"/>
          <w:sz w:val="16"/>
          <w:szCs w:val="16"/>
        </w:rPr>
        <w:t>В каком предложении автор использует метафору и сравнительный оборот?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1) 1  2) 2  3) 7  4) 8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color w:val="000000"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color w:val="000000"/>
          <w:sz w:val="16"/>
          <w:szCs w:val="16"/>
        </w:rPr>
        <w:t>Напишите номера тех средств выразительности, которые использованы в последних трёх абзацах текста. (Цифры пишите в порядке возрастания.)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эпитет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синонимы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риторические вопросы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сравнительный оборот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риторическое обращение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color w:val="000000"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color w:val="000000"/>
          <w:sz w:val="16"/>
          <w:szCs w:val="16"/>
        </w:rPr>
        <w:t>Какие три из перечисленных ниже средств выразительности используются в тексте? Напишите номера этих средств выразительности.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метафора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риторическое обращение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противопоставление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экспрессивный повтор слов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861818">
        <w:rPr>
          <w:rFonts w:ascii="Arial" w:hAnsi="Arial" w:cs="Arial"/>
          <w:iCs/>
          <w:color w:val="000000"/>
          <w:sz w:val="16"/>
          <w:szCs w:val="16"/>
        </w:rPr>
        <w:t>ирония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16"/>
          <w:szCs w:val="16"/>
        </w:rPr>
      </w:pP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 «Картина Лондона у И.А. Гончарова наполнена жизнью, движением, за которым почти ощутимо следует взор автора. Писатель добивается этого, употребляя______(«подобно реке») или ______, как, например, в предложении 11. Характер же движения передаётся очень точно, в том числе и при помощи ______ («экипаж… сольётся с другою нитью», «цепь мгновенно онемеет» в предложении 13). </w:t>
      </w:r>
      <w:proofErr w:type="gramStart"/>
      <w:r w:rsidRPr="00861818">
        <w:rPr>
          <w:rFonts w:ascii="Arial" w:hAnsi="Arial" w:cs="Arial"/>
          <w:b/>
          <w:bCs/>
          <w:iCs/>
          <w:sz w:val="16"/>
          <w:szCs w:val="16"/>
        </w:rPr>
        <w:t>Позиция писателя выражена при помощи ______ («не приехать и</w:t>
      </w:r>
      <w:proofErr w:type="gramEnd"/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16"/>
          <w:szCs w:val="16"/>
        </w:rPr>
      </w:pPr>
      <w:r w:rsidRPr="00861818">
        <w:rPr>
          <w:rFonts w:ascii="Arial" w:hAnsi="Arial" w:cs="Arial"/>
          <w:b/>
          <w:bCs/>
          <w:iCs/>
          <w:sz w:val="16"/>
          <w:szCs w:val="16"/>
        </w:rPr>
        <w:t>«осматривать», а жить и смотреть на всё»)».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Список терминов: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диалектизм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устаревшее слово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ряд однородных членов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метафора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вопросно-ответная форма изложения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метонимия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литота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фразеологизм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сравнение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контекстные антонимы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Алгоритм решения задания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В8 </w:t>
      </w:r>
      <w:r w:rsidRPr="00861818">
        <w:rPr>
          <w:rFonts w:ascii="Arial" w:hAnsi="Arial" w:cs="Arial"/>
          <w:sz w:val="16"/>
          <w:szCs w:val="16"/>
        </w:rPr>
        <w:t xml:space="preserve">предлагается такой: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обязательное чтение всех предложений, в которых необходимо вести поиск, на обусловленном заданием участке текста – выявление определенных заданием выразительных языковых средств – запись ответа цифрами в порядке возрастания (в клеточке должен находиться один символ, запятая – тоже символ).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Рассмотрим несколько вариантов для примера: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>Какие три из перечисленных ниже средств выразительности используются в предложениях 8-20? Напишите номера этих средств выразительности.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метафора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ряды однородных членов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диалектизмы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индивидуально-авторские слова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противопоставление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Для удобства предлагаем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фрагмент текста</w:t>
      </w:r>
      <w:r w:rsidRPr="00861818">
        <w:rPr>
          <w:rFonts w:ascii="Arial" w:hAnsi="Arial" w:cs="Arial"/>
          <w:sz w:val="16"/>
          <w:szCs w:val="16"/>
        </w:rPr>
        <w:t>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861818">
        <w:rPr>
          <w:rFonts w:ascii="Arial" w:hAnsi="Arial" w:cs="Arial"/>
          <w:i/>
          <w:iCs/>
          <w:sz w:val="16"/>
          <w:szCs w:val="16"/>
        </w:rPr>
        <w:t>(8) Мне кажется, что причина всех наших проблем коренится глубже, чем мы себе представляем: ни гуманистические призывы, ни экономические реформы, ни набившие оскомину обещания новой жизни не могут сами по себе решить главного. (9) Она в нашем неуважении к человеку. (10) Надо сделать человека высшей ценностью. (</w:t>
      </w: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 xml:space="preserve">11) 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Мы подсчитываем золотовалютный запас, радуемся, когда во внешнем рынке дорожает нефть, гордимся тем, </w:t>
      </w: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что снизили уровень инфляции… (12) И что? (13) Что из того обыкновенному человеку? (14) Жила в ветхой избушке пенсионерка при уровне инфляции в 14 процентов, в этой же ветхой избушке она живёт и при уровне в 9 процентов! (15) Такие вопросы вызывают u1091 у наших политиков высокомерно-снисходительную улыбку: дескать, товарищ нас не понимает! (16) Да нет, это вы, отделённые от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реальности толстой стеной макроэкономических соображений, не видите микроскопическую клетку общественного организма – живого человека. (17) Неработающие лифты, перемороженные дома, закрытые двери, равнодушное «Ждите, нам некогда» - всё это симптомы самой страшной социальной болезни – пренебрежения к человеку. (18) О человеке никто не думает, когда строится дом, и в космос запускают очередную ракету, и голосуют за какое-то якобы судьбоносное решение. (19) О человеке подумали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ровно настолько, чтобы он мог существовать в качестве некой полезной функции. (20) А раз так, то и человек перестаёт заботиться об окружающих, и ему нет дела до того, кто живёт рядом с ним, он считает себя мелкой деталькой в огромной государственной машине, снимает с себя ответственность за чистоту в подъезде, за порядок на улице, за процветание государства.</w:t>
      </w:r>
      <w:proofErr w:type="gramEnd"/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Напомним, что нам необходимо определить три средства выразительности из пяти. Для человека, знакомого с вышеназванными выразительными средствами, отыскать их в этом фрагменте не составляет труда. Опять же повторюсь: здесь нужны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знания </w:t>
      </w:r>
      <w:r w:rsidRPr="00861818">
        <w:rPr>
          <w:rFonts w:ascii="Arial" w:hAnsi="Arial" w:cs="Arial"/>
          <w:sz w:val="16"/>
          <w:szCs w:val="16"/>
        </w:rPr>
        <w:t xml:space="preserve">предмета. Итак,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метафора </w:t>
      </w:r>
      <w:r w:rsidRPr="00861818">
        <w:rPr>
          <w:rFonts w:ascii="Arial" w:hAnsi="Arial" w:cs="Arial"/>
          <w:sz w:val="16"/>
          <w:szCs w:val="16"/>
        </w:rPr>
        <w:t>(</w:t>
      </w:r>
      <w:r w:rsidRPr="00861818">
        <w:rPr>
          <w:rFonts w:ascii="Arial" w:hAnsi="Arial" w:cs="Arial"/>
          <w:iCs/>
          <w:sz w:val="16"/>
          <w:szCs w:val="16"/>
        </w:rPr>
        <w:t xml:space="preserve">скрытое сравнение </w:t>
      </w:r>
      <w:r w:rsidRPr="00861818">
        <w:rPr>
          <w:rFonts w:ascii="Arial" w:hAnsi="Arial" w:cs="Arial"/>
          <w:sz w:val="16"/>
          <w:szCs w:val="16"/>
        </w:rPr>
        <w:t>– для удобства понимания). Она в тексте не одна. Достаточно привести пример таких сочетаний: «</w:t>
      </w:r>
      <w:r w:rsidRPr="00861818">
        <w:rPr>
          <w:rFonts w:ascii="Arial" w:hAnsi="Arial" w:cs="Arial"/>
          <w:iCs/>
          <w:sz w:val="16"/>
          <w:szCs w:val="16"/>
        </w:rPr>
        <w:t>стена макроэкономических соображений</w:t>
      </w:r>
      <w:r w:rsidRPr="00861818">
        <w:rPr>
          <w:rFonts w:ascii="Arial" w:hAnsi="Arial" w:cs="Arial"/>
          <w:sz w:val="16"/>
          <w:szCs w:val="16"/>
        </w:rPr>
        <w:t>», «</w:t>
      </w:r>
      <w:r w:rsidRPr="00861818">
        <w:rPr>
          <w:rFonts w:ascii="Arial" w:hAnsi="Arial" w:cs="Arial"/>
          <w:iCs/>
          <w:sz w:val="16"/>
          <w:szCs w:val="16"/>
        </w:rPr>
        <w:t>живой человек – микроскопическая клетка общественного организма</w:t>
      </w:r>
      <w:r w:rsidRPr="00861818">
        <w:rPr>
          <w:rFonts w:ascii="Arial" w:hAnsi="Arial" w:cs="Arial"/>
          <w:sz w:val="16"/>
          <w:szCs w:val="16"/>
        </w:rPr>
        <w:t xml:space="preserve">» и т.п.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Ряды</w:t>
      </w:r>
      <w:r w:rsidRPr="00861818">
        <w:rPr>
          <w:rFonts w:ascii="Arial" w:hAnsi="Arial" w:cs="Arial"/>
          <w:sz w:val="16"/>
          <w:szCs w:val="16"/>
        </w:rPr>
        <w:t xml:space="preserve">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однородных членов </w:t>
      </w:r>
      <w:r w:rsidRPr="00861818">
        <w:rPr>
          <w:rFonts w:ascii="Arial" w:hAnsi="Arial" w:cs="Arial"/>
          <w:sz w:val="16"/>
          <w:szCs w:val="16"/>
        </w:rPr>
        <w:t xml:space="preserve">тоже не дефицит в тексте: предложения 8, 11, 17, 18, 20.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Диалектные </w:t>
      </w:r>
      <w:proofErr w:type="gramStart"/>
      <w:r w:rsidRPr="00861818">
        <w:rPr>
          <w:rFonts w:ascii="Arial" w:hAnsi="Arial" w:cs="Arial"/>
          <w:b/>
          <w:bCs/>
          <w:iCs/>
          <w:sz w:val="16"/>
          <w:szCs w:val="16"/>
        </w:rPr>
        <w:t>слова</w:t>
      </w:r>
      <w:proofErr w:type="gramEnd"/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 xml:space="preserve">дескать </w:t>
      </w:r>
      <w:r w:rsidRPr="00861818">
        <w:rPr>
          <w:rFonts w:ascii="Arial" w:hAnsi="Arial" w:cs="Arial"/>
          <w:sz w:val="16"/>
          <w:szCs w:val="16"/>
        </w:rPr>
        <w:t xml:space="preserve">(в предложении 15) и </w:t>
      </w:r>
      <w:r w:rsidRPr="00861818">
        <w:rPr>
          <w:rFonts w:ascii="Arial" w:hAnsi="Arial" w:cs="Arial"/>
          <w:iCs/>
          <w:sz w:val="16"/>
          <w:szCs w:val="16"/>
        </w:rPr>
        <w:t xml:space="preserve">якобы </w:t>
      </w:r>
      <w:r w:rsidRPr="00861818">
        <w:rPr>
          <w:rFonts w:ascii="Arial" w:hAnsi="Arial" w:cs="Arial"/>
          <w:sz w:val="16"/>
          <w:szCs w:val="16"/>
        </w:rPr>
        <w:t>(предложение 18) тоже имеет место в отрывке. Этого уже достаточно, чтобы написать в ответе три цифры – 1,2,3. Правда, это так легко только для человека, который ЗНАЕТ и УМЕЕТ находить эти средства выразительности.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Ещё пример: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lastRenderedPageBreak/>
        <w:t>«Сложное душевное состояние В. Белова подчёркивают многочисленные ______ (предложение 15-16, 17-18), ______ (предложения 11-12) и _______ («хорошее и плохое, плохое не жалко, а хорошего не вернёшь» в предложении 6).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Монолог героя, обращённый к берёзе, насыщен короткими, иногда нераспространёнными предложениями, а в предложении 42 использован такой троп, как ______ («ты еле выжила»), что подчёркивает особое отношение писателя к родине».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 xml:space="preserve">(11) Надо помнить о том, что день и ночь на земле – как говорил поэт Хикмет – работают реакторы и фазотроны. (12) Что счётная машина действует быстрее миллиона деревенских счетоводов, что… 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 xml:space="preserve">(15) Каждое утро над Тимонихой гудит турбовинтовой самолёт. (16) Каждое утро грохочет гусеничный трактор, от этого сотрясаются углы и дребезжат, как от грозы, оконные стёкла. (17) Очень хорошо, что из-за дома бывшего соседа Василия Дворцова </w:t>
      </w:r>
      <w:proofErr w:type="gramStart"/>
      <w:r w:rsidRPr="00861818">
        <w:rPr>
          <w:rFonts w:ascii="Arial" w:hAnsi="Arial" w:cs="Arial"/>
          <w:iCs/>
          <w:sz w:val="16"/>
          <w:szCs w:val="16"/>
        </w:rPr>
        <w:t>ни утром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, ни вечером не видно отцовского дома. 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 xml:space="preserve">(18) Очень хорошо. 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 xml:space="preserve">(42) Правда ведь, ты еле выжила, два лета листочки были мелкие, бледные. 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Обращают на себя внимание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лексические повторы </w:t>
      </w:r>
      <w:r w:rsidRPr="00861818">
        <w:rPr>
          <w:rFonts w:ascii="Arial" w:hAnsi="Arial" w:cs="Arial"/>
          <w:sz w:val="16"/>
          <w:szCs w:val="16"/>
        </w:rPr>
        <w:t xml:space="preserve">в предложениях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15-16 </w:t>
      </w:r>
      <w:r w:rsidRPr="00861818">
        <w:rPr>
          <w:rFonts w:ascii="Arial" w:hAnsi="Arial" w:cs="Arial"/>
          <w:sz w:val="16"/>
          <w:szCs w:val="16"/>
        </w:rPr>
        <w:t>(«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Каждое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утро</w:t>
      </w:r>
      <w:r w:rsidRPr="00861818">
        <w:rPr>
          <w:rFonts w:ascii="Arial" w:hAnsi="Arial" w:cs="Arial"/>
          <w:sz w:val="16"/>
          <w:szCs w:val="16"/>
        </w:rPr>
        <w:t xml:space="preserve">») и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17-18 </w:t>
      </w:r>
      <w:r w:rsidRPr="00861818">
        <w:rPr>
          <w:rFonts w:ascii="Arial" w:hAnsi="Arial" w:cs="Arial"/>
          <w:sz w:val="16"/>
          <w:szCs w:val="16"/>
        </w:rPr>
        <w:t>(«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Очень хорошо</w:t>
      </w:r>
      <w:r w:rsidRPr="00861818">
        <w:rPr>
          <w:rFonts w:ascii="Arial" w:hAnsi="Arial" w:cs="Arial"/>
          <w:sz w:val="16"/>
          <w:szCs w:val="16"/>
        </w:rPr>
        <w:t>»). На месте первого пробела ставим цифру 3. В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sz w:val="16"/>
          <w:szCs w:val="16"/>
        </w:rPr>
        <w:t xml:space="preserve">предложениях 11-12 –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парцелляция </w:t>
      </w:r>
      <w:r w:rsidRPr="00861818">
        <w:rPr>
          <w:rFonts w:ascii="Arial" w:hAnsi="Arial" w:cs="Arial"/>
          <w:sz w:val="16"/>
          <w:szCs w:val="16"/>
        </w:rPr>
        <w:t>(намеренный разрыв одного предложения на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sz w:val="16"/>
          <w:szCs w:val="16"/>
        </w:rPr>
        <w:t xml:space="preserve">несколько предложений). Ставим цифру 4 на месте второго пробела.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Антонимы </w:t>
      </w:r>
      <w:r w:rsidRPr="00861818">
        <w:rPr>
          <w:rFonts w:ascii="Arial" w:hAnsi="Arial" w:cs="Arial"/>
          <w:sz w:val="16"/>
          <w:szCs w:val="16"/>
        </w:rPr>
        <w:t>(хорошее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sz w:val="16"/>
          <w:szCs w:val="16"/>
        </w:rPr>
        <w:t>и плохое) под цифрой 6 и в предложении шестом займут место третьего пробела. Остаётся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sz w:val="16"/>
          <w:szCs w:val="16"/>
        </w:rPr>
        <w:t>четвёртый пробел. Речь обращена к берёзе («ты еле выжила»), как к живому и родному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sz w:val="16"/>
          <w:szCs w:val="16"/>
        </w:rPr>
        <w:t xml:space="preserve">существу – перед нами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олицетворение</w:t>
      </w:r>
      <w:r w:rsidRPr="00861818">
        <w:rPr>
          <w:rFonts w:ascii="Arial" w:hAnsi="Arial" w:cs="Arial"/>
          <w:sz w:val="16"/>
          <w:szCs w:val="16"/>
        </w:rPr>
        <w:t>.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sz w:val="16"/>
          <w:szCs w:val="16"/>
        </w:rPr>
        <w:t xml:space="preserve">Вот таким нехитрым способом, имея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настоящие </w:t>
      </w:r>
      <w:r w:rsidRPr="00861818">
        <w:rPr>
          <w:rFonts w:ascii="Arial" w:hAnsi="Arial" w:cs="Arial"/>
          <w:sz w:val="16"/>
          <w:szCs w:val="16"/>
        </w:rPr>
        <w:t>знания в области выразительных средств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sz w:val="16"/>
          <w:szCs w:val="16"/>
        </w:rPr>
        <w:t>языка (лексических и синтаксических), можно, буквально за пару минут, справиться с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sz w:val="16"/>
          <w:szCs w:val="16"/>
        </w:rPr>
        <w:t>заданием.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Снова пример: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>«Известный писатель В. Тендряков, размышляя о том, как сложно устроено человеческое сознание, человеческое общество, использует такой приём, как______(предложение 14), употребляет в речи______(«роскошь» - «нищета»)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.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>______(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в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предложениях 2 и 10),___ («не попрёшь» в предложении 15) подчёркивают эмоциональность, неравнодушие В. Тендрякова к поставленной проблеме».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Список терминов: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1) </w:t>
      </w:r>
      <w:r w:rsidRPr="00861818">
        <w:rPr>
          <w:rFonts w:ascii="Arial" w:hAnsi="Arial" w:cs="Arial"/>
          <w:iCs/>
          <w:sz w:val="16"/>
          <w:szCs w:val="16"/>
        </w:rPr>
        <w:t>противопоставление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2) </w:t>
      </w:r>
      <w:r w:rsidRPr="00861818">
        <w:rPr>
          <w:rFonts w:ascii="Arial" w:hAnsi="Arial" w:cs="Arial"/>
          <w:iCs/>
          <w:sz w:val="16"/>
          <w:szCs w:val="16"/>
        </w:rPr>
        <w:t>антонимы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3) </w:t>
      </w:r>
      <w:r w:rsidRPr="00861818">
        <w:rPr>
          <w:rFonts w:ascii="Arial" w:hAnsi="Arial" w:cs="Arial"/>
          <w:iCs/>
          <w:sz w:val="16"/>
          <w:szCs w:val="16"/>
        </w:rPr>
        <w:t>фразеологизмы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4) </w:t>
      </w:r>
      <w:r w:rsidRPr="00861818">
        <w:rPr>
          <w:rFonts w:ascii="Arial" w:hAnsi="Arial" w:cs="Arial"/>
          <w:iCs/>
          <w:sz w:val="16"/>
          <w:szCs w:val="16"/>
        </w:rPr>
        <w:t>ряды однородных членов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5) </w:t>
      </w:r>
      <w:r w:rsidRPr="00861818">
        <w:rPr>
          <w:rFonts w:ascii="Arial" w:hAnsi="Arial" w:cs="Arial"/>
          <w:iCs/>
          <w:sz w:val="16"/>
          <w:szCs w:val="16"/>
        </w:rPr>
        <w:t>метафоры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6) </w:t>
      </w:r>
      <w:r w:rsidRPr="00861818">
        <w:rPr>
          <w:rFonts w:ascii="Arial" w:hAnsi="Arial" w:cs="Arial"/>
          <w:iCs/>
          <w:sz w:val="16"/>
          <w:szCs w:val="16"/>
        </w:rPr>
        <w:t>сравнение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7) </w:t>
      </w:r>
      <w:r w:rsidRPr="00861818">
        <w:rPr>
          <w:rFonts w:ascii="Arial" w:hAnsi="Arial" w:cs="Arial"/>
          <w:iCs/>
          <w:sz w:val="16"/>
          <w:szCs w:val="16"/>
        </w:rPr>
        <w:t>просторечное слово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8) </w:t>
      </w:r>
      <w:r w:rsidRPr="00861818">
        <w:rPr>
          <w:rFonts w:ascii="Arial" w:hAnsi="Arial" w:cs="Arial"/>
          <w:iCs/>
          <w:sz w:val="16"/>
          <w:szCs w:val="16"/>
        </w:rPr>
        <w:t>поговорки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9) </w:t>
      </w:r>
      <w:r w:rsidRPr="00861818">
        <w:rPr>
          <w:rFonts w:ascii="Arial" w:hAnsi="Arial" w:cs="Arial"/>
          <w:iCs/>
          <w:sz w:val="16"/>
          <w:szCs w:val="16"/>
        </w:rPr>
        <w:t>парцелляция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10) </w:t>
      </w:r>
      <w:r w:rsidRPr="00861818">
        <w:rPr>
          <w:rFonts w:ascii="Arial" w:hAnsi="Arial" w:cs="Arial"/>
          <w:iCs/>
          <w:sz w:val="16"/>
          <w:szCs w:val="16"/>
        </w:rPr>
        <w:t>риторические восклицания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Прилагаем и текст – он необходим при выполнении этого задания, хотя можно было бы ограничиться тем же набором предложений, который указан в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задании</w:t>
      </w:r>
      <w:r w:rsidRPr="00861818">
        <w:rPr>
          <w:rFonts w:ascii="Arial" w:hAnsi="Arial" w:cs="Arial"/>
          <w:sz w:val="16"/>
          <w:szCs w:val="16"/>
        </w:rPr>
        <w:t>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(1) Во дворе нашего дома идёт строительство. (2) В окно кухни можно наблюдать, как время от времени выстраивается цепочка и слева направо, слева направо – ручеёк кирпичей, впадающий в ровный, растущий на глазах штабелёк. (3) И как только выстраивались, как только начиналось - слева направо, слева направо, все они, разноликие, становились похожи друг на друга. (4) Попал в цепочку – сам себе уже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 не хозяин.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61818">
        <w:rPr>
          <w:rFonts w:ascii="Arial" w:hAnsi="Arial" w:cs="Arial"/>
          <w:i/>
          <w:iCs/>
          <w:sz w:val="16"/>
          <w:szCs w:val="16"/>
        </w:rPr>
        <w:t xml:space="preserve">(5) Каждого из нас окружают люди. (6) Но эти люди никогда не бывают хаотичной массой, всегда определённым образом выстроены в некий действующий механизм - маленький, временный, как цепочка, перебрасывающая кирпичи, </w:t>
      </w: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или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 же необъятно великий, непостижимо сложный, который мы привыкли называть словом «общество».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61818">
        <w:rPr>
          <w:rFonts w:ascii="Arial" w:hAnsi="Arial" w:cs="Arial"/>
          <w:i/>
          <w:iCs/>
          <w:sz w:val="16"/>
          <w:szCs w:val="16"/>
        </w:rPr>
        <w:t>(7) Люди не способны жить неупорядоченно. (8) Никто не посмеет сказать про себя: я независим, сам себе полный хозяин, что хочу, то и ворочу. (9) Менее всего имели право на это царствующие особы, они являлись наиболее важной частью сложившихся механизмов, а потому своё личное «хочу» должны были обуздывать больше других.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61818">
        <w:rPr>
          <w:rFonts w:ascii="Arial" w:hAnsi="Arial" w:cs="Arial"/>
          <w:i/>
          <w:iCs/>
          <w:sz w:val="16"/>
          <w:szCs w:val="16"/>
        </w:rPr>
        <w:t xml:space="preserve">(10) В юности я стал мельчайшей молекулой грандиознейшей гиперобщественной системы – Второй мировой войны. (11) По своей природе я не был убийцей, ни по природе, ни по воспитанию, пушкинское «милость к падшим призывал» всегда отзывалось во мне. (12) Но вопреки себе я вынужден был </w:t>
      </w: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убивать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 и делал это без каких-либо угрызений совести. (13) Даже гуманнейший из людей - Пушкин, окажись он на моём </w:t>
      </w: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месте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>, поступал бы так же.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(14) Если стихийные людские системы способны заставить гуманнейшего убивать, сострадательного совершать жестокости, честного кривить душой, то должно быть принципиально возможно и обратное – некие общественные механизмы, принуждающие жестокосердного проявлять сострадание, эгоиста – творить великодушные поступки. (15) Слева направо, слева направо – против настроенного движения не попрёшь. (16) Вся суть в том, куда направить движение механизма.</w:t>
      </w:r>
      <w:proofErr w:type="gramEnd"/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(17) Из века в вех эпизодически предлагались проекты идеальных общественных устройств, при которых должны отсутствовать насилие и вельможное тунеядство, необузданная роскошь и унизительная нищета. (18) Платон, Ян Гус, Томас Мор, Кампанелла – сколько таких благородных проектировщиков прошло по земле... (19) Скорей всего, и у апостола Павла существовал СБОЙ проект, основанный на принципе «если кто не хочет грудиться, тот и не ешь».</w:t>
      </w:r>
      <w:proofErr w:type="gramEnd"/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61818">
        <w:rPr>
          <w:rFonts w:ascii="Arial" w:hAnsi="Arial" w:cs="Arial"/>
          <w:i/>
          <w:iCs/>
          <w:sz w:val="16"/>
          <w:szCs w:val="16"/>
        </w:rPr>
        <w:t>(20) И ни один не принят жизнью. (21) Отвергнуты все.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61818">
        <w:rPr>
          <w:rFonts w:ascii="Arial" w:hAnsi="Arial" w:cs="Arial"/>
          <w:i/>
          <w:iCs/>
          <w:sz w:val="16"/>
          <w:szCs w:val="16"/>
        </w:rPr>
        <w:t>(22) Почему?..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Во всех предлагаемых отрывках из рецензии все средства выразительности можно условно разделить на две группы: лексические и синтаксические. В предложенных 10-ти терминах мы их можем наблюдать.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Лексические </w:t>
      </w:r>
      <w:r w:rsidRPr="00861818">
        <w:rPr>
          <w:rFonts w:ascii="Arial" w:hAnsi="Arial" w:cs="Arial"/>
          <w:sz w:val="16"/>
          <w:szCs w:val="16"/>
        </w:rPr>
        <w:t xml:space="preserve">– противопоставление (антитеза), антонимы, фразеологизмы, метафоры, сравнение, просторечное слово, поговорки.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Синтаксические </w:t>
      </w:r>
      <w:r w:rsidRPr="00861818">
        <w:rPr>
          <w:rFonts w:ascii="Arial" w:hAnsi="Arial" w:cs="Arial"/>
          <w:sz w:val="16"/>
          <w:szCs w:val="16"/>
        </w:rPr>
        <w:t xml:space="preserve">– ряды однородных членов, парцелляция, риторические восклицания. Суть работы с заданием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В8 </w:t>
      </w:r>
      <w:r w:rsidRPr="00861818">
        <w:rPr>
          <w:rFonts w:ascii="Arial" w:hAnsi="Arial" w:cs="Arial"/>
          <w:sz w:val="16"/>
          <w:szCs w:val="16"/>
        </w:rPr>
        <w:t>заключена в том, чтобы сопоставить эти средства выразительности с тем, что написано в отрывке из рецензии. На наш взгляд, это гораздо проще сделать, нежели выполнять задание образца 2002-2005 годов.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Итак. </w:t>
      </w:r>
      <w:proofErr w:type="gramStart"/>
      <w:r w:rsidRPr="00861818">
        <w:rPr>
          <w:rFonts w:ascii="Arial" w:hAnsi="Arial" w:cs="Arial"/>
          <w:sz w:val="16"/>
          <w:szCs w:val="16"/>
        </w:rPr>
        <w:t xml:space="preserve">Обращаем внимание на предложение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14 </w:t>
      </w:r>
      <w:r w:rsidRPr="00861818">
        <w:rPr>
          <w:rFonts w:ascii="Arial" w:hAnsi="Arial" w:cs="Arial"/>
          <w:sz w:val="16"/>
          <w:szCs w:val="16"/>
        </w:rPr>
        <w:t>(</w:t>
      </w:r>
      <w:r w:rsidRPr="00861818">
        <w:rPr>
          <w:rFonts w:ascii="Arial" w:hAnsi="Arial" w:cs="Arial"/>
          <w:iCs/>
          <w:sz w:val="16"/>
          <w:szCs w:val="16"/>
        </w:rPr>
        <w:t>Если стихийные людские системы способны</w:t>
      </w:r>
      <w:r w:rsidRPr="00861818">
        <w:rPr>
          <w:rFonts w:ascii="Arial" w:hAnsi="Arial" w:cs="Arial"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>заставить гуманнейшего убивать, сострадательного совершать жестокости,</w:t>
      </w:r>
      <w:r w:rsidRPr="00861818">
        <w:rPr>
          <w:rFonts w:ascii="Arial" w:hAnsi="Arial" w:cs="Arial"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>честного кривить душой, то должно быть принципиально возможно и обратное — некие</w:t>
      </w:r>
      <w:r w:rsidRPr="00861818">
        <w:rPr>
          <w:rFonts w:ascii="Arial" w:hAnsi="Arial" w:cs="Arial"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>общественные механизмы, принуждающие жестокосердного проявлять сострадание,</w:t>
      </w:r>
      <w:r w:rsidRPr="00861818">
        <w:rPr>
          <w:rFonts w:ascii="Arial" w:hAnsi="Arial" w:cs="Arial"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>эгоиста - творить великодушные поступки.</w:t>
      </w:r>
      <w:r w:rsidRPr="00861818">
        <w:rPr>
          <w:rFonts w:ascii="Arial" w:hAnsi="Arial" w:cs="Arial"/>
          <w:sz w:val="16"/>
          <w:szCs w:val="16"/>
        </w:rPr>
        <w:t>).</w:t>
      </w:r>
      <w:proofErr w:type="gramEnd"/>
      <w:r w:rsidRPr="00861818">
        <w:rPr>
          <w:rFonts w:ascii="Arial" w:hAnsi="Arial" w:cs="Arial"/>
          <w:sz w:val="16"/>
          <w:szCs w:val="16"/>
        </w:rPr>
        <w:t xml:space="preserve"> Налицо приём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противопоставления</w:t>
      </w:r>
      <w:r w:rsidRPr="00861818">
        <w:rPr>
          <w:rFonts w:ascii="Arial" w:hAnsi="Arial" w:cs="Arial"/>
          <w:sz w:val="16"/>
          <w:szCs w:val="16"/>
        </w:rPr>
        <w:t xml:space="preserve">, поскольку среди приёмов здесь предложены только два (+ парцелляция, но она – синтаксическое средство). Чтобы доказать это можно объяснить значение пар слов: сострадательный - жестокость, например. Эти пары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не могут быть антонимами</w:t>
      </w:r>
      <w:r w:rsidRPr="00861818">
        <w:rPr>
          <w:rFonts w:ascii="Arial" w:hAnsi="Arial" w:cs="Arial"/>
          <w:sz w:val="16"/>
          <w:szCs w:val="16"/>
        </w:rPr>
        <w:t xml:space="preserve">, поскольку не являются членами одной части речи. Второе - («роскошь» - «нищета»). Здесь смело ставим цифру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2 </w:t>
      </w:r>
      <w:r w:rsidRPr="00861818">
        <w:rPr>
          <w:rFonts w:ascii="Arial" w:hAnsi="Arial" w:cs="Arial"/>
          <w:sz w:val="16"/>
          <w:szCs w:val="16"/>
        </w:rPr>
        <w:t xml:space="preserve">– перед нами те самые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антонимы</w:t>
      </w:r>
      <w:r w:rsidRPr="00861818">
        <w:rPr>
          <w:rFonts w:ascii="Arial" w:hAnsi="Arial" w:cs="Arial"/>
          <w:sz w:val="16"/>
          <w:szCs w:val="16"/>
        </w:rPr>
        <w:t>. Третье – в предложениях 2 и 10 (</w:t>
      </w:r>
      <w:r w:rsidRPr="00861818">
        <w:rPr>
          <w:rFonts w:ascii="Arial" w:hAnsi="Arial" w:cs="Arial"/>
          <w:iCs/>
          <w:sz w:val="16"/>
          <w:szCs w:val="16"/>
        </w:rPr>
        <w:t>В окно кухни можно наблюдать, как время от времени</w:t>
      </w:r>
      <w:r w:rsidRPr="00861818">
        <w:rPr>
          <w:rFonts w:ascii="Arial" w:hAnsi="Arial" w:cs="Arial"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>выстраивается цепочка и слева направо, слева направо - ручеёк кирпичей, впадающий в</w:t>
      </w:r>
      <w:r w:rsidRPr="00861818">
        <w:rPr>
          <w:rFonts w:ascii="Arial" w:hAnsi="Arial" w:cs="Arial"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 xml:space="preserve">ровный, растущий на глазах штабелёк. </w:t>
      </w:r>
      <w:r w:rsidRPr="00861818">
        <w:rPr>
          <w:rFonts w:ascii="Arial" w:hAnsi="Arial" w:cs="Arial"/>
          <w:sz w:val="16"/>
          <w:szCs w:val="16"/>
        </w:rPr>
        <w:t>и</w:t>
      </w:r>
      <w:proofErr w:type="gramStart"/>
      <w:r w:rsidRPr="00861818">
        <w:rPr>
          <w:rFonts w:ascii="Arial" w:hAnsi="Arial" w:cs="Arial"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>В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 юности я стал мельчайшей молекулой</w:t>
      </w:r>
      <w:r w:rsidRPr="00861818">
        <w:rPr>
          <w:rFonts w:ascii="Arial" w:hAnsi="Arial" w:cs="Arial"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>грандиознейшей гиперобщественной системы – Второй мировой войны</w:t>
      </w:r>
      <w:r w:rsidRPr="00861818">
        <w:rPr>
          <w:rFonts w:ascii="Arial" w:hAnsi="Arial" w:cs="Arial"/>
          <w:sz w:val="16"/>
          <w:szCs w:val="16"/>
        </w:rPr>
        <w:t xml:space="preserve">). Здесь можно наблюдать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метафоры </w:t>
      </w:r>
      <w:r w:rsidRPr="00861818">
        <w:rPr>
          <w:rFonts w:ascii="Arial" w:hAnsi="Arial" w:cs="Arial"/>
          <w:sz w:val="16"/>
          <w:szCs w:val="16"/>
        </w:rPr>
        <w:t xml:space="preserve">(скрытые сравнения): "ручеёк кирпичей" и "мельчайшей молекулой грандиознейшей гиперобщественной системы". И четвёртое – слово "не попрёшь" – явное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просторечие</w:t>
      </w:r>
      <w:r w:rsidRPr="00861818">
        <w:rPr>
          <w:rFonts w:ascii="Arial" w:hAnsi="Arial" w:cs="Arial"/>
          <w:sz w:val="16"/>
          <w:szCs w:val="16"/>
        </w:rPr>
        <w:t>. В ответе у нас должно появиться такое сочетание цифр – 1, 2, 5, 7.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Ещё пример? Вот текст: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61818">
        <w:rPr>
          <w:rFonts w:ascii="Arial" w:hAnsi="Arial" w:cs="Arial"/>
          <w:i/>
          <w:iCs/>
          <w:sz w:val="16"/>
          <w:szCs w:val="16"/>
        </w:rPr>
        <w:t>(1) Когда задумываешься над понятием «всесторонне развитая личность», в сознании возникают не идеи, не исполненные совершенства фигуры, а просто живые люди. (2) Из тех, что встречались в жизни. (3) Я ими восхищался. (4) Некоторыми восхищаюсь до сих пор. (5) Тщетно пытался на них походить, но неизменно чего-то недоставало. - Чего? (6) Может быть, особого дара? (7) Каких-то неуловимых, а может быть, самых главных человеческих качеств?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 xml:space="preserve">(8) В детстве меня поразил один мальчик. (9) Лёва Федотов был как раз такой удивительно «всесторонне развитой личностью». (10) Он был так не похож на всех. (11) С мальчишеских лет он бурно и страстно развил свою личность во все стороны, он поспешно </w:t>
      </w:r>
      <w:r w:rsidRPr="00861818">
        <w:rPr>
          <w:rFonts w:ascii="Arial" w:hAnsi="Arial" w:cs="Arial"/>
          <w:i/>
          <w:iCs/>
          <w:sz w:val="16"/>
          <w:szCs w:val="16"/>
        </w:rPr>
        <w:lastRenderedPageBreak/>
        <w:t>поглощал все науки, все искусства, все книги, всю музыку, весь мир, точно боялся опоздать куда-то. (12) В двенадцатилетнем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возрасте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 он жил с ощущением, будто времени у него очень мало, а успеть надо невероятно много.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(13) Времени было мало. (14) Но ведь он не знал об этом. (15) Он увлекался многими науками, а особенно минералогией, палеонтологией, океанографией, прекрасно рисовал, был влюблен в симфоническую музыку, писал романы в толстых общих тетрадях в коленкоровых переплетах. (16) Кроме того, он закалялся физически – зимой ходил без пальто, владел приемами джиу-джитсу и, несмотря на врожденные недостатки - близорукость, некоторую глухоту и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 плоскостопие, – готовил себя к далеким путешествиям и географическим открытиям. (17) Так вот, Лёва был первой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861818">
        <w:rPr>
          <w:rFonts w:ascii="Arial" w:hAnsi="Arial" w:cs="Arial"/>
          <w:i/>
          <w:iCs/>
          <w:sz w:val="16"/>
          <w:szCs w:val="16"/>
        </w:rPr>
        <w:t>всесторонне развитой личностью, с кем я встречался в жизни. (18) Его убили на войне в 1942 году.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16"/>
          <w:szCs w:val="16"/>
        </w:rPr>
      </w:pPr>
      <w:proofErr w:type="gramStart"/>
      <w:r w:rsidRPr="00861818">
        <w:rPr>
          <w:rFonts w:ascii="Arial" w:hAnsi="Arial" w:cs="Arial"/>
          <w:i/>
          <w:iCs/>
          <w:sz w:val="16"/>
          <w:szCs w:val="16"/>
        </w:rPr>
        <w:t>(19) Трудно сказать, кем бы стал этот редкостно одаренный человек. (20) Вся глубинная Левина страсть, все его увлечения, поиски, жадность к жизни, наслаждение плодами человеческого ума исходили из внутренней потребности самопознания и самостановления. (21) По сути дела, этот мальчик всему научился сам. (22) Из чего делаю вывод: всесторонне развитая личность – итог самостоятельности мышления и чувства ответственности перед жизнью.</w:t>
      </w:r>
      <w:proofErr w:type="gramEnd"/>
      <w:r w:rsidRPr="00861818">
        <w:rPr>
          <w:rFonts w:ascii="Arial" w:hAnsi="Arial" w:cs="Arial"/>
          <w:i/>
          <w:iCs/>
          <w:sz w:val="16"/>
          <w:szCs w:val="16"/>
        </w:rPr>
        <w:t xml:space="preserve"> (Ю. Трифонов)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А вот задание: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>Напишите номера тех средств выразительности, которые использованы в предложениях 1 – 12. (Цифры пишите в порядке возрастания.)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1) </w:t>
      </w:r>
      <w:r w:rsidRPr="00861818">
        <w:rPr>
          <w:rFonts w:ascii="Arial" w:hAnsi="Arial" w:cs="Arial"/>
          <w:iCs/>
          <w:sz w:val="16"/>
          <w:szCs w:val="16"/>
        </w:rPr>
        <w:t>антитеза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2) </w:t>
      </w:r>
      <w:r w:rsidRPr="00861818">
        <w:rPr>
          <w:rFonts w:ascii="Arial" w:hAnsi="Arial" w:cs="Arial"/>
          <w:iCs/>
          <w:sz w:val="16"/>
          <w:szCs w:val="16"/>
        </w:rPr>
        <w:t>ряд однородных членов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3) </w:t>
      </w:r>
      <w:r w:rsidRPr="00861818">
        <w:rPr>
          <w:rFonts w:ascii="Arial" w:hAnsi="Arial" w:cs="Arial"/>
          <w:iCs/>
          <w:sz w:val="16"/>
          <w:szCs w:val="16"/>
        </w:rPr>
        <w:t>риторические вопросы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4) </w:t>
      </w:r>
      <w:r w:rsidRPr="00861818">
        <w:rPr>
          <w:rFonts w:ascii="Arial" w:hAnsi="Arial" w:cs="Arial"/>
          <w:iCs/>
          <w:sz w:val="16"/>
          <w:szCs w:val="16"/>
        </w:rPr>
        <w:t>синтаксический параллелизм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5) </w:t>
      </w:r>
      <w:r w:rsidRPr="00861818">
        <w:rPr>
          <w:rFonts w:ascii="Arial" w:hAnsi="Arial" w:cs="Arial"/>
          <w:iCs/>
          <w:sz w:val="16"/>
          <w:szCs w:val="16"/>
        </w:rPr>
        <w:t>развёрнутая метафора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Первым делом необходимо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внимательно прочитать предложенный отрывок текста</w:t>
      </w:r>
      <w:r w:rsidRPr="00861818">
        <w:rPr>
          <w:rFonts w:ascii="Arial" w:hAnsi="Arial" w:cs="Arial"/>
          <w:sz w:val="16"/>
          <w:szCs w:val="16"/>
        </w:rPr>
        <w:t>, попутно выделяя знакомые выразительные средства.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 xml:space="preserve">(1) Когда задумываешься над понятием «всесторонне развитая личность», в сознании возникают не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идеи</w:t>
      </w:r>
      <w:r w:rsidRPr="00861818">
        <w:rPr>
          <w:rFonts w:ascii="Arial" w:hAnsi="Arial" w:cs="Arial"/>
          <w:iCs/>
          <w:sz w:val="16"/>
          <w:szCs w:val="16"/>
        </w:rPr>
        <w:t xml:space="preserve">, не исполненные совершенства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фигуры</w:t>
      </w:r>
      <w:r w:rsidRPr="00861818">
        <w:rPr>
          <w:rFonts w:ascii="Arial" w:hAnsi="Arial" w:cs="Arial"/>
          <w:iCs/>
          <w:sz w:val="16"/>
          <w:szCs w:val="16"/>
        </w:rPr>
        <w:t xml:space="preserve">, а просто живые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люди </w:t>
      </w:r>
      <w:r w:rsidRPr="00861818">
        <w:rPr>
          <w:rFonts w:ascii="Arial" w:hAnsi="Arial" w:cs="Arial"/>
          <w:iCs/>
          <w:sz w:val="16"/>
          <w:szCs w:val="16"/>
        </w:rPr>
        <w:t>(в этом предложении мы встречаем ряд однородных членов)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. </w:t>
      </w:r>
      <w:r w:rsidRPr="00861818">
        <w:rPr>
          <w:rFonts w:ascii="Arial" w:hAnsi="Arial" w:cs="Arial"/>
          <w:iCs/>
          <w:sz w:val="16"/>
          <w:szCs w:val="16"/>
        </w:rPr>
        <w:t xml:space="preserve">И сразу же отмечаем цифру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2.</w:t>
      </w:r>
      <w:r w:rsidRPr="00861818">
        <w:rPr>
          <w:rFonts w:ascii="Arial" w:hAnsi="Arial" w:cs="Arial"/>
          <w:iCs/>
          <w:sz w:val="16"/>
          <w:szCs w:val="16"/>
        </w:rPr>
        <w:t xml:space="preserve"> (2) Из тех, что встречались в жизни. (3) Я ими восхищался. (4) Некоторыми восхищаюсь до сих пор. (5) Тщетно пытался на них походить, но неизменно чего-то недоставало. - Чего? (6) Может быть, особого дара? (7) Каких-то неуловимых, а может быть, самых главных человеческих качеств? (предложения 5-7 – риторические вопросы). Отмечаем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3</w:t>
      </w:r>
      <w:r w:rsidRPr="00861818">
        <w:rPr>
          <w:rFonts w:ascii="Arial" w:hAnsi="Arial" w:cs="Arial"/>
          <w:iCs/>
          <w:sz w:val="16"/>
          <w:szCs w:val="16"/>
        </w:rPr>
        <w:t>. (8) В детстве меня поразил один мальчик. (9) Лёва Федотов был как раз такой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proofErr w:type="gramStart"/>
      <w:r w:rsidRPr="00861818">
        <w:rPr>
          <w:rFonts w:ascii="Arial" w:hAnsi="Arial" w:cs="Arial"/>
          <w:iCs/>
          <w:sz w:val="16"/>
          <w:szCs w:val="16"/>
        </w:rPr>
        <w:t>удивительно «всесторонне развитой личностью». (10) Он был так не похож на всех. (11) С мальчишеских лет он бурно и страстно развил свою личность во все стороны, он поспешно поглощал все науки, все искусства, все книги, всю музыку, весь мир, точно боялся опоздать куда-то. (12) В двенадцатилетнем возрасте он жил с ощущением, будто времени у него очень мало, а успеть надо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 невероятно много </w:t>
      </w:r>
      <w:r w:rsidRPr="00861818">
        <w:rPr>
          <w:rFonts w:ascii="Arial" w:hAnsi="Arial" w:cs="Arial"/>
          <w:sz w:val="16"/>
          <w:szCs w:val="16"/>
        </w:rPr>
        <w:t>(предложения 11-12 -</w:t>
      </w:r>
      <w:r w:rsidRPr="00861818">
        <w:rPr>
          <w:rFonts w:ascii="Arial" w:hAnsi="Arial" w:cs="Arial"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sz w:val="16"/>
          <w:szCs w:val="16"/>
        </w:rPr>
        <w:t xml:space="preserve">развёрнутая метафора). Цифра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5</w:t>
      </w:r>
      <w:r w:rsidRPr="00861818">
        <w:rPr>
          <w:rFonts w:ascii="Arial" w:hAnsi="Arial" w:cs="Arial"/>
          <w:sz w:val="16"/>
          <w:szCs w:val="16"/>
        </w:rPr>
        <w:t>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Всё просто... Всё просто?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 xml:space="preserve">Стоит добавить, что правильно выполненные задания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А29-А32</w:t>
      </w:r>
      <w:r w:rsidRPr="00861818">
        <w:rPr>
          <w:rFonts w:ascii="Arial" w:hAnsi="Arial" w:cs="Arial"/>
          <w:sz w:val="16"/>
          <w:szCs w:val="16"/>
        </w:rPr>
        <w:t xml:space="preserve">,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В8 </w:t>
      </w:r>
      <w:r w:rsidRPr="00861818">
        <w:rPr>
          <w:rFonts w:ascii="Arial" w:hAnsi="Arial" w:cs="Arial"/>
          <w:sz w:val="16"/>
          <w:szCs w:val="16"/>
        </w:rPr>
        <w:t xml:space="preserve">дают возможность успешно работать над сочинением-рассуждением по тексту в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части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С</w:t>
      </w:r>
      <w:proofErr w:type="gramEnd"/>
      <w:r w:rsidRPr="00861818">
        <w:rPr>
          <w:rFonts w:ascii="Arial" w:hAnsi="Arial" w:cs="Arial"/>
          <w:sz w:val="16"/>
          <w:szCs w:val="16"/>
        </w:rPr>
        <w:t>, поскольку позволяют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выяснить: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 тему, идею и проблематику текста, авторские замысел и позицию;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 авторские аргументы в защиту своего мнения, своей позиции;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 принадлежность текста к тому или иному стилю и типу речи.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>Варианты заданий В8 для самостоятельной проработки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«Для речи автора текста характерна особая интонация, которая создаётся с помощью таких синтаксических средств, как ______ (предложения 6, 8), обособленные члены предложения. 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Автор употребляет ____ (например, «ласковые глаза», характеризующие героиню рассказа.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При этом писателю удаётся сохранить непринуждённость, свойственную разговорной речи: обратите, например, внимание 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на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____ («не 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ко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двору», «нежности телячьи» в предложении 5). Особое место в тексте занимает последнее предложение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.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_____ («… 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б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>оль… горячо ожгла меня…») передаёт силу переживаний автора текста».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sz w:val="16"/>
          <w:szCs w:val="16"/>
        </w:rPr>
        <w:t>Список терминов: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ирония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гипербола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эпитеты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литота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фразеологизм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парцелляция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метафора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контекстные антонимы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ряды однородных членов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экспрессивный повтор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>Предложения</w:t>
      </w:r>
      <w:r w:rsidRPr="00861818">
        <w:rPr>
          <w:rFonts w:ascii="Arial" w:hAnsi="Arial" w:cs="Arial"/>
          <w:sz w:val="16"/>
          <w:szCs w:val="16"/>
        </w:rPr>
        <w:t xml:space="preserve">: </w:t>
      </w:r>
      <w:r w:rsidRPr="00861818">
        <w:rPr>
          <w:rFonts w:ascii="Arial" w:hAnsi="Arial" w:cs="Arial"/>
          <w:iCs/>
          <w:sz w:val="16"/>
          <w:szCs w:val="16"/>
        </w:rPr>
        <w:t xml:space="preserve">(5) Сказав это, она посмотрела на меня, будто просила милостыни, но, в ярости за причинённый мне позор, я ненавидящим шёпотом возразил, что нежности телячьи эти нам не ко двору, что уж коли деньги принесла, так пусть сама и платит. (6) Мать стояла тихо, </w:t>
      </w:r>
      <w:proofErr w:type="gramStart"/>
      <w:r w:rsidRPr="00861818">
        <w:rPr>
          <w:rFonts w:ascii="Arial" w:hAnsi="Arial" w:cs="Arial"/>
          <w:iCs/>
          <w:sz w:val="16"/>
          <w:szCs w:val="16"/>
        </w:rPr>
        <w:t>слушала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 молча, виновато и горестно опустив старые свои ласковые глаза, - я же, сбежав по уже опустевшей </w:t>
      </w:r>
      <w:proofErr w:type="gramStart"/>
      <w:r w:rsidRPr="00861818">
        <w:rPr>
          <w:rFonts w:ascii="Arial" w:hAnsi="Arial" w:cs="Arial"/>
          <w:iCs/>
          <w:sz w:val="16"/>
          <w:szCs w:val="16"/>
        </w:rPr>
        <w:t>лестнице и открывая тугую, шумно сосущую воздух дверь, хоть и оглянулся и посмотрел на мать, однако сделал это не потому вовсе, что мне стало сколько-нибудь её жаль, а всего лишь из боязни, что она в столь неподходящем месте расплачется… (8) Заметив, что я смотрю на неё, она помахала мне рукой и конвертом так, как это делают на вокзале, и это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 движение, такое молодое и бодрое, только ещё больше показало, какая она старая, оборванная и жалкая.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>«Автор текста, стремясь вызвать живой отклик в душе читателя, использует разнообразные средства выразительности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.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______ («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с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>ловно пух»), ____ («хмурое небо») уже в самом начале задают печальную тональность всему тексту. ____ («разрушил дом человеческой веры») помогает раскрыть глубокий нравственный смысл как будто бы обыденного случая. ____ (предложение 32: «… мы бы всё тебе отдали…») усиливает эмоциональность авторского размышления».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риторическое обращение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ирония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гипербола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эпитет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парцелляция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сравнение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диалектизмы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разговорная лексика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метафора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риторический вопрос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Предложения: </w:t>
      </w:r>
      <w:r w:rsidRPr="00861818">
        <w:rPr>
          <w:rFonts w:ascii="Arial" w:hAnsi="Arial" w:cs="Arial"/>
          <w:iCs/>
          <w:sz w:val="16"/>
          <w:szCs w:val="16"/>
        </w:rPr>
        <w:t>(5) Мы стояли у окна и смотрели на хмурое октябрьское небо, с которого, словно пух, падал редкий снег… (28) Когда я оглядываюсь назад и вижу, как много несчастий и бед окружают нас, я почему-то думаю, что всему виной не какие-то исторические закономерности, не какие-то высшие силы, а тот случай с книгой, когда я нечаянно разрушил огромный дом человеческой веры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>, когда я сделал больно другому и не нашёл в себе мужества исправить ошибку… (32) Да мы бы всё тебе отдали…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«Размышляя о значении книги в жизни человека, Ю. Бондарев стремится подключить к своим раздумьям и читателя, прибегая к такому стилистическому приёму, как ____. Действительно, книга позволяет нам узнать многое о многом, и богатство содержащейся в нём информации подчёркивается автором при помощи таких синтаксических средств выразительности, как ____ (предложения 5-7). Использованная во 2 предложении ____, передающая трагические последствия утраты печатного знака, так же как и </w:t>
      </w: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>выразительные</w:t>
      </w:r>
      <w:proofErr w:type="gramEnd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lastRenderedPageBreak/>
        <w:t>____ из 9 предложения («трагический путь Спартака», «задымлённые равнины Бородинского поля», «пропитанные кровью поля»), придают публицистическому тексту торжественное, поэтическое звучание».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литота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парцелляция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метафора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риторическое обращение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вопросно-ответная форма изложения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риторическое восклицание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олицетворение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ряды однородных членов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эпитеты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диалектизм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Текст: 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(1) Можно ли без ощущения трагической утраты представить современный мир, лишённый печатного знака?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(2)Эта утрата была бы более невосполнимой, чем исчезновение в нашей жизни электрического света, ибо потерян был бы важнейший механизм в передаче и научных знаний, и накопленных всеми эпохами чувств, а человеческий разум погрузился бы в пучину темноты и нравственного застоя. (</w:t>
      </w:r>
      <w:proofErr w:type="gramStart"/>
      <w:r w:rsidRPr="00861818">
        <w:rPr>
          <w:rFonts w:ascii="Arial" w:hAnsi="Arial" w:cs="Arial"/>
          <w:iCs/>
          <w:sz w:val="16"/>
          <w:szCs w:val="16"/>
        </w:rPr>
        <w:t xml:space="preserve">3) 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>Мир стал бы удручающе обеднён, прервались бы нити от одного человека к другому, и, надо полагать, наступило бы время невежества, подозрительности и отчуждения.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(4) В самом деле, что значит в жизни человека книга?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(5) Подобно разговорному языку, книга не только средство общения людей, не только проводник информации, но это инструмент проникновения в окружающую действительность, взгляд человека на самого себя как на разумную частицу природы.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proofErr w:type="gramStart"/>
      <w:r w:rsidRPr="00861818">
        <w:rPr>
          <w:rFonts w:ascii="Arial" w:hAnsi="Arial" w:cs="Arial"/>
          <w:iCs/>
          <w:sz w:val="16"/>
          <w:szCs w:val="16"/>
        </w:rPr>
        <w:t>(6) Вместе с тем книга – это и констатация вех истории, и одновременно верная память человечества даже в том случае, если в ней рассказано не о мировых катаклизмах, решающих судьбу народов, а о проказах молодых людей эпохи Ренессанса, о похождениях рыцаря Печального Образа Дон-Кихота Ламанчского, о судьбе чиновника Башмачкина или о страданиях бедного станционного смотрителя, о смерти Ивана Ильича, о маленькой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 </w:t>
      </w:r>
      <w:proofErr w:type="gramStart"/>
      <w:r w:rsidRPr="00861818">
        <w:rPr>
          <w:rFonts w:ascii="Arial" w:hAnsi="Arial" w:cs="Arial"/>
          <w:iCs/>
          <w:sz w:val="16"/>
          <w:szCs w:val="16"/>
        </w:rPr>
        <w:t>беспомощной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 Мисюсь или о несбывшихся удовольствиях господина из Сан-Франциско на живописных берегах Капри.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(7) Что знали бы мы о быте, нравах, умонастроении и характерах людей давно ушедших эпох, если бы это прошлое не было сохранено в печатном знаке, способном волшебно восстановить биографию человечества во всех её сложностях, поисках, заблуждениях, открытиях и попытках найти и утвердить смысл бытия. (</w:t>
      </w:r>
      <w:proofErr w:type="gramStart"/>
      <w:r w:rsidRPr="00861818">
        <w:rPr>
          <w:rFonts w:ascii="Arial" w:hAnsi="Arial" w:cs="Arial"/>
          <w:iCs/>
          <w:sz w:val="16"/>
          <w:szCs w:val="16"/>
        </w:rPr>
        <w:t xml:space="preserve">8) 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Будущее рождается не только из непосредственного настоящего, оно рождается и из прошлого, ведь наше современное </w:t>
      </w:r>
      <w:proofErr w:type="gramStart"/>
      <w:r w:rsidRPr="00861818">
        <w:rPr>
          <w:rFonts w:ascii="Arial" w:hAnsi="Arial" w:cs="Arial"/>
          <w:iCs/>
          <w:sz w:val="16"/>
          <w:szCs w:val="16"/>
        </w:rPr>
        <w:t>сознание и наше отношение к настоящему – это результат всего опыта миллионов живших до нас, предельно сжатая и трансформированная сумма их чувств. (9) Не будь возможности разумом и эмоциями пройти по дальним и ближним дорогам истории, скажем, по трагическому пути Спартака, по задымлённой равнине Бородинского поля, по пропитанным кровью полям сорок первого года, мы оглядывались бы назад, будто в туман и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 пустоту, утратив начала, а стало быть, и концы, ибо ничего </w:t>
      </w:r>
      <w:proofErr w:type="gramStart"/>
      <w:r w:rsidRPr="00861818">
        <w:rPr>
          <w:rFonts w:ascii="Arial" w:hAnsi="Arial" w:cs="Arial"/>
          <w:iCs/>
          <w:sz w:val="16"/>
          <w:szCs w:val="16"/>
        </w:rPr>
        <w:t>нет и ничего не может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 быть без великих точек отсчёта.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>«Проблема, поднятая В. Дегоевым, весьма серьёзна, и поэтому автор так взволнован. Он ведёт разговор с читателем очень эмоционально, старается убедить его в своей правоте, употребляя такие средства выразительности, как ____ («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каждую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… единицу, в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каждом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участке пространства, в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каждом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закоулке») и ____ («без войн, потрясений, нищеты» в предложении 15, «через годы, десятилетия, века» в предложении 17). Образность авторской речи придают и ____ («власть предержащая», «в золотых веках»), и ____ («человечество разрывается…» в предложении 6, «в закоулке… бытия» в предложении 16)».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метафоры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фразеологизмы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лексический повтор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однородные члены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литота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парцелляция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диалектизм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вопросно-ответная форма изложения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>риторический вопрос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16"/>
          <w:szCs w:val="16"/>
        </w:rPr>
      </w:pP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Предложения: </w:t>
      </w:r>
      <w:r w:rsidRPr="00861818">
        <w:rPr>
          <w:rFonts w:ascii="Arial" w:hAnsi="Arial" w:cs="Arial"/>
          <w:iCs/>
          <w:sz w:val="16"/>
          <w:szCs w:val="16"/>
        </w:rPr>
        <w:t>(2) В переломные периоды особенно обостряется массовое чувство обделённости, а вместе с ним – и тоска о золотых веках, в которых посчастливилось жить предшественникам… (6) Человечество в некотором смысле разрывается между тоской по «счастливому прошлому» и мечтами о «светлом будущем»… (8) Власть предержащая и партии, стремящиеся стать таковой, предлагают народу себя в качестве символа веры и пастырей, знающих кратчайший путь</w:t>
      </w:r>
      <w:proofErr w:type="gramEnd"/>
      <w:r w:rsidRPr="00861818">
        <w:rPr>
          <w:rFonts w:ascii="Arial" w:hAnsi="Arial" w:cs="Arial"/>
          <w:iCs/>
          <w:sz w:val="16"/>
          <w:szCs w:val="16"/>
        </w:rPr>
        <w:t xml:space="preserve"> к счастью… (15) Они хотят просто жить – без войн, потрясений, нищеты. (16) Жить сейчас, в каждую единицу времени, в каждом участке пространства, в каждом закоулке человеческого бытия. (17) Это нисколько не мешает их стремлению познать свою эпоху и, конечно, заглянуть вперёд, через годы, десятилетия, века.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i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«Чувства удивления и восхищения, испытанные при встрече с Алексеем Фёдоровичем Калинцевым, передаются писателем с помощью такого средства выразительности, как ____ («</w:t>
      </w:r>
      <w:proofErr w:type="gramStart"/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поражали</w:t>
      </w:r>
      <w:proofErr w:type="gramEnd"/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… поражала… поражал…» в предложении 7). Немалую роль в создании образа играют ____ («праздничного» в предложении 7), </w:t>
      </w:r>
      <w:r w:rsidRPr="00861818">
        <w:rPr>
          <w:rFonts w:ascii="Arial" w:hAnsi="Arial" w:cs="Arial"/>
          <w:sz w:val="16"/>
          <w:szCs w:val="16"/>
        </w:rPr>
        <w:t>__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 держит в своих руках будущее планеты» в предложении 26)».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>просторечная лексика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>эпитет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>лексика высокого стиля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>слова с уменьшительно-ласкательными суффиксами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>лексический повтор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>вопросно-ответная форма изложения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>литота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>метафора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>восклицательные предложения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Cs/>
          <w:sz w:val="16"/>
          <w:szCs w:val="16"/>
        </w:rPr>
      </w:pPr>
      <w:proofErr w:type="gramStart"/>
      <w:r w:rsidRPr="00861818">
        <w:rPr>
          <w:rFonts w:ascii="Arial" w:eastAsia="Arial-BoldMT" w:hAnsi="Arial" w:cs="Arial"/>
          <w:b/>
          <w:bCs/>
          <w:sz w:val="16"/>
          <w:szCs w:val="16"/>
        </w:rPr>
        <w:t xml:space="preserve">Предложения: </w:t>
      </w:r>
      <w:r w:rsidRPr="00861818">
        <w:rPr>
          <w:rFonts w:ascii="Arial" w:eastAsia="Arial-BoldMT" w:hAnsi="Arial" w:cs="Arial"/>
          <w:iCs/>
          <w:sz w:val="16"/>
          <w:szCs w:val="16"/>
        </w:rPr>
        <w:t>(7) Поражали феноменальные по тем далёким временам знания, поражала неистощимая и в то же время спокойная, целенаправленная энергия, поражал даже самый внешний вид его, всегда подтянутого, собранного, праздничного… (17) Да, Алексей Фёдорович умел поддержать своё реноме народного учителя: самая обычная прогулка по райцентру у него превращалась в выход, но, конечно, великую любовь и уважение к себе моих земляков он</w:t>
      </w:r>
      <w:proofErr w:type="gramEnd"/>
      <w:r w:rsidRPr="00861818">
        <w:rPr>
          <w:rFonts w:ascii="Arial" w:eastAsia="Arial-BoldMT" w:hAnsi="Arial" w:cs="Arial"/>
          <w:iCs/>
          <w:sz w:val="16"/>
          <w:szCs w:val="16"/>
        </w:rPr>
        <w:t xml:space="preserve"> </w:t>
      </w:r>
      <w:proofErr w:type="gramStart"/>
      <w:r w:rsidRPr="00861818">
        <w:rPr>
          <w:rFonts w:ascii="Arial" w:eastAsia="Arial-BoldMT" w:hAnsi="Arial" w:cs="Arial"/>
          <w:iCs/>
          <w:sz w:val="16"/>
          <w:szCs w:val="16"/>
        </w:rPr>
        <w:t>снискал</w:t>
      </w:r>
      <w:proofErr w:type="gramEnd"/>
      <w:r w:rsidRPr="00861818">
        <w:rPr>
          <w:rFonts w:ascii="Arial" w:eastAsia="Arial-BoldMT" w:hAnsi="Arial" w:cs="Arial"/>
          <w:iCs/>
          <w:sz w:val="16"/>
          <w:szCs w:val="16"/>
        </w:rPr>
        <w:t xml:space="preserve"> прежде всего своим беззаветным, поистине подвижническим служением на ниве народного просвещения… (26) – Учитель – это человек, который держит в своих руках завтрашний день страны, будущее планеты.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sz w:val="16"/>
          <w:szCs w:val="16"/>
        </w:rPr>
        <w:t>Практические задания: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sz w:val="16"/>
          <w:szCs w:val="16"/>
        </w:rPr>
      </w:pPr>
      <w:r w:rsidRPr="00861818">
        <w:rPr>
          <w:rFonts w:ascii="Arial" w:eastAsia="Arial-BoldMT" w:hAnsi="Arial" w:cs="Arial"/>
          <w:sz w:val="16"/>
          <w:szCs w:val="16"/>
        </w:rPr>
        <w:t xml:space="preserve">1) Составьте один-два варианта задания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В8</w:t>
      </w:r>
      <w:r w:rsidRPr="00861818">
        <w:rPr>
          <w:rFonts w:ascii="Arial" w:eastAsia="Arial-BoldMT" w:hAnsi="Arial" w:cs="Arial"/>
          <w:sz w:val="16"/>
          <w:szCs w:val="16"/>
        </w:rPr>
        <w:t xml:space="preserve">, используя для этого самостоятельно найденные тексты художественного или публицистического стиля. Или же воспользоваться для этого текстами к заданию </w:t>
      </w:r>
      <w:r w:rsidRPr="00861818">
        <w:rPr>
          <w:rFonts w:ascii="Arial" w:eastAsia="Arial-BoldMT" w:hAnsi="Arial" w:cs="Arial"/>
          <w:b/>
          <w:bCs/>
          <w:sz w:val="16"/>
          <w:szCs w:val="16"/>
        </w:rPr>
        <w:t>А29</w:t>
      </w:r>
      <w:r w:rsidRPr="00861818">
        <w:rPr>
          <w:rFonts w:ascii="Arial" w:eastAsia="Arial-BoldMT" w:hAnsi="Arial" w:cs="Arial"/>
          <w:sz w:val="16"/>
          <w:szCs w:val="16"/>
        </w:rPr>
        <w:t>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sz w:val="16"/>
          <w:szCs w:val="16"/>
        </w:rPr>
      </w:pPr>
      <w:r w:rsidRPr="00861818">
        <w:rPr>
          <w:rFonts w:ascii="Arial" w:eastAsia="Arial-BoldMT" w:hAnsi="Arial" w:cs="Arial"/>
          <w:sz w:val="16"/>
          <w:szCs w:val="16"/>
        </w:rPr>
        <w:t>2) Определите средства выразительности и их роль в тексте: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 xml:space="preserve">Конечно, куда проще сказать, что во всём виноваты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телевидение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, американские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фильмы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,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школа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, рыночная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экономика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,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правительство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, чем постараться понять причину так пугающе расширившейся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пропасти между отцами и детьми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, не говоря уж о внуках. 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 xml:space="preserve">В конечном </w:t>
      </w:r>
      <w:proofErr w:type="gramStart"/>
      <w:r w:rsidRPr="00861818">
        <w:rPr>
          <w:rFonts w:ascii="Arial" w:eastAsia="Arial-BoldMT" w:hAnsi="Arial" w:cs="Arial"/>
          <w:iCs/>
          <w:sz w:val="16"/>
          <w:szCs w:val="16"/>
        </w:rPr>
        <w:t>счёте</w:t>
      </w:r>
      <w:proofErr w:type="gramEnd"/>
      <w:r w:rsidRPr="00861818">
        <w:rPr>
          <w:rFonts w:ascii="Arial" w:eastAsia="Arial-BoldMT" w:hAnsi="Arial" w:cs="Arial"/>
          <w:iCs/>
          <w:sz w:val="16"/>
          <w:szCs w:val="16"/>
        </w:rPr>
        <w:t xml:space="preserve"> мы читаем не ради самого чтения, но чтобы познавать.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Отсюда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потребность в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сжатости произведений, которые приводят человеческую ситуацию во всём её разнообразии к возможно более резкому фокусу.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Отсюда потребность в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некоем компасе среди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океана имеющейся печатной продукции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. 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Что такое настоящие культурные ценности?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Великие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культурные ценности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– это отнюдь не некий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многоуважаемый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шкаф из «Вишнёвого сада».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Не скопление книг на полке, которые редко берут в руки. Не портрет на стене</w:t>
      </w:r>
      <w:r w:rsidRPr="00861818">
        <w:rPr>
          <w:rFonts w:ascii="Arial" w:eastAsia="Arial-BoldMT" w:hAnsi="Arial" w:cs="Arial"/>
          <w:iCs/>
          <w:sz w:val="16"/>
          <w:szCs w:val="16"/>
        </w:rPr>
        <w:t>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Arial-BoldMT" w:hAnsi="Arial" w:cs="Arial"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lastRenderedPageBreak/>
        <w:t xml:space="preserve">Природа будет действовать на нас со всей силой тогда, когда мы внесём в ощущение её человеческое начало, когда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наше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душевное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состояние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,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наша любовь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,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радость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или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печаль </w:t>
      </w:r>
      <w:r w:rsidRPr="00861818">
        <w:rPr>
          <w:rFonts w:ascii="Arial" w:eastAsia="Arial-BoldMT" w:hAnsi="Arial" w:cs="Arial"/>
          <w:iCs/>
          <w:sz w:val="16"/>
          <w:szCs w:val="16"/>
        </w:rPr>
        <w:t>придут в полное соответствие с ней и нельзя уже будет отделить свежесть утра от света любимых глаз.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Arial-BoldMT" w:hAnsi="Arial" w:cs="Arial"/>
          <w:b/>
          <w:bCs/>
          <w:iCs/>
          <w:sz w:val="16"/>
          <w:szCs w:val="16"/>
        </w:rPr>
      </w:pPr>
      <w:r w:rsidRPr="00861818">
        <w:rPr>
          <w:rFonts w:ascii="Arial" w:eastAsia="Arial-BoldMT" w:hAnsi="Arial" w:cs="Arial"/>
          <w:iCs/>
          <w:sz w:val="16"/>
          <w:szCs w:val="16"/>
        </w:rPr>
        <w:t xml:space="preserve">Но его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одежда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, этот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свитер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с висящими рукавами,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джинсы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с дырками на коленях,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две серьги 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в одном ухе, его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речь </w:t>
      </w:r>
      <w:r w:rsidRPr="00861818">
        <w:rPr>
          <w:rFonts w:ascii="Arial" w:eastAsia="Arial-BoldMT" w:hAnsi="Arial" w:cs="Arial"/>
          <w:iCs/>
          <w:sz w:val="16"/>
          <w:szCs w:val="16"/>
        </w:rPr>
        <w:t>со всеми этими «</w:t>
      </w:r>
      <w:proofErr w:type="gramStart"/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прикидами</w:t>
      </w:r>
      <w:proofErr w:type="gramEnd"/>
      <w:r w:rsidRPr="00861818">
        <w:rPr>
          <w:rFonts w:ascii="Arial" w:eastAsia="Arial-BoldMT" w:hAnsi="Arial" w:cs="Arial"/>
          <w:iCs/>
          <w:sz w:val="16"/>
          <w:szCs w:val="16"/>
        </w:rPr>
        <w:t>» и «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>приколами</w:t>
      </w:r>
      <w:r w:rsidRPr="00861818">
        <w:rPr>
          <w:rFonts w:ascii="Arial" w:eastAsia="Arial-BoldMT" w:hAnsi="Arial" w:cs="Arial"/>
          <w:iCs/>
          <w:sz w:val="16"/>
          <w:szCs w:val="16"/>
        </w:rPr>
        <w:t xml:space="preserve">», его 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взгляды </w:t>
      </w:r>
      <w:r w:rsidRPr="00861818">
        <w:rPr>
          <w:rFonts w:ascii="Arial" w:hAnsi="Arial" w:cs="Arial"/>
          <w:iCs/>
          <w:sz w:val="16"/>
          <w:szCs w:val="16"/>
        </w:rPr>
        <w:t xml:space="preserve">и то, что все мои мысли и суждения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вызывают у него насмешку</w:t>
      </w:r>
      <w:r w:rsidRPr="00861818">
        <w:rPr>
          <w:rFonts w:ascii="Arial" w:hAnsi="Arial" w:cs="Arial"/>
          <w:iCs/>
          <w:sz w:val="16"/>
          <w:szCs w:val="16"/>
        </w:rPr>
        <w:t>, - всё это делает его</w:t>
      </w:r>
      <w:r w:rsidRPr="00861818">
        <w:rPr>
          <w:rFonts w:ascii="Arial" w:eastAsia="Arial-BoldMT" w:hAnsi="Arial" w:cs="Arial"/>
          <w:b/>
          <w:bCs/>
          <w:iCs/>
          <w:sz w:val="16"/>
          <w:szCs w:val="16"/>
        </w:rPr>
        <w:t xml:space="preserve"> </w:t>
      </w:r>
      <w:r w:rsidRPr="00861818">
        <w:rPr>
          <w:rFonts w:ascii="Arial" w:hAnsi="Arial" w:cs="Arial"/>
          <w:iCs/>
          <w:sz w:val="16"/>
          <w:szCs w:val="16"/>
        </w:rPr>
        <w:t xml:space="preserve">настоящим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инопланетянином </w:t>
      </w:r>
      <w:r w:rsidRPr="00861818">
        <w:rPr>
          <w:rFonts w:ascii="Arial" w:hAnsi="Arial" w:cs="Arial"/>
          <w:iCs/>
          <w:sz w:val="16"/>
          <w:szCs w:val="16"/>
        </w:rPr>
        <w:t>в нашей семье.</w:t>
      </w:r>
    </w:p>
    <w:p w:rsidR="00690CD0" w:rsidRPr="00861818" w:rsidRDefault="00690CD0" w:rsidP="006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Cs/>
          <w:sz w:val="16"/>
          <w:szCs w:val="16"/>
        </w:rPr>
      </w:pPr>
      <w:r w:rsidRPr="00861818">
        <w:rPr>
          <w:rFonts w:ascii="Arial" w:hAnsi="Arial" w:cs="Arial"/>
          <w:iCs/>
          <w:sz w:val="16"/>
          <w:szCs w:val="16"/>
        </w:rPr>
        <w:t xml:space="preserve">Напомню ещё более хрестоматийное: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«И назовёт </w:t>
      </w:r>
      <w:proofErr w:type="gramStart"/>
      <w:r w:rsidRPr="00861818">
        <w:rPr>
          <w:rFonts w:ascii="Arial" w:hAnsi="Arial" w:cs="Arial"/>
          <w:b/>
          <w:bCs/>
          <w:iCs/>
          <w:sz w:val="16"/>
          <w:szCs w:val="16"/>
        </w:rPr>
        <w:t>меня всяк</w:t>
      </w:r>
      <w:proofErr w:type="gramEnd"/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 сущий в ней язык…»</w:t>
      </w:r>
      <w:r w:rsidRPr="00861818">
        <w:rPr>
          <w:rFonts w:ascii="Arial" w:hAnsi="Arial" w:cs="Arial"/>
          <w:iCs/>
          <w:sz w:val="16"/>
          <w:szCs w:val="16"/>
        </w:rPr>
        <w:t xml:space="preserve">. Но русский язык сокращается,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как шагреневая кожа</w:t>
      </w:r>
      <w:r w:rsidRPr="00861818">
        <w:rPr>
          <w:rFonts w:ascii="Arial" w:hAnsi="Arial" w:cs="Arial"/>
          <w:iCs/>
          <w:sz w:val="16"/>
          <w:szCs w:val="16"/>
        </w:rPr>
        <w:t xml:space="preserve">, уходит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как вода в песок</w:t>
      </w:r>
      <w:r w:rsidRPr="00861818">
        <w:rPr>
          <w:rFonts w:ascii="Arial" w:hAnsi="Arial" w:cs="Arial"/>
          <w:iCs/>
          <w:sz w:val="16"/>
          <w:szCs w:val="16"/>
        </w:rPr>
        <w:t xml:space="preserve">.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Почему</w:t>
      </w:r>
      <w:r w:rsidRPr="00861818">
        <w:rPr>
          <w:rFonts w:ascii="Arial" w:hAnsi="Arial" w:cs="Arial"/>
          <w:iCs/>
          <w:sz w:val="16"/>
          <w:szCs w:val="16"/>
        </w:rPr>
        <w:t xml:space="preserve">? Чтобы найти ответ нужно вспомнить, откуда язык приходит: из общения и чтения. Свои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сожаления </w:t>
      </w:r>
      <w:r w:rsidRPr="00861818">
        <w:rPr>
          <w:rFonts w:ascii="Arial" w:hAnsi="Arial" w:cs="Arial"/>
          <w:iCs/>
          <w:sz w:val="16"/>
          <w:szCs w:val="16"/>
        </w:rPr>
        <w:t xml:space="preserve">есть у каждого дня, а порой и у каждого часа.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Сожаления просыпаются</w:t>
      </w:r>
      <w:r w:rsidRPr="00861818">
        <w:rPr>
          <w:rFonts w:ascii="Arial" w:hAnsi="Arial" w:cs="Arial"/>
          <w:iCs/>
          <w:sz w:val="16"/>
          <w:szCs w:val="16"/>
        </w:rPr>
        <w:t xml:space="preserve"> утром, но не всегда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 xml:space="preserve">засыпают </w:t>
      </w:r>
      <w:r w:rsidRPr="00861818">
        <w:rPr>
          <w:rFonts w:ascii="Arial" w:hAnsi="Arial" w:cs="Arial"/>
          <w:iCs/>
          <w:sz w:val="16"/>
          <w:szCs w:val="16"/>
        </w:rPr>
        <w:t xml:space="preserve">ночью. Наоборот, по ночам они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просыпаются</w:t>
      </w:r>
      <w:r w:rsidRPr="00861818">
        <w:rPr>
          <w:rFonts w:ascii="Arial" w:hAnsi="Arial" w:cs="Arial"/>
          <w:iCs/>
          <w:sz w:val="16"/>
          <w:szCs w:val="16"/>
        </w:rPr>
        <w:t xml:space="preserve">. И нет такого снотворного, чтобы </w:t>
      </w:r>
      <w:r w:rsidRPr="00861818">
        <w:rPr>
          <w:rFonts w:ascii="Arial" w:hAnsi="Arial" w:cs="Arial"/>
          <w:b/>
          <w:bCs/>
          <w:iCs/>
          <w:sz w:val="16"/>
          <w:szCs w:val="16"/>
        </w:rPr>
        <w:t>их усыпить</w:t>
      </w:r>
      <w:r w:rsidRPr="00861818">
        <w:rPr>
          <w:rFonts w:ascii="Arial" w:hAnsi="Arial" w:cs="Arial"/>
          <w:iCs/>
          <w:sz w:val="16"/>
          <w:szCs w:val="16"/>
        </w:rPr>
        <w:t>.</w:t>
      </w:r>
    </w:p>
    <w:p w:rsidR="00D15165" w:rsidRDefault="00D15165"/>
    <w:sectPr w:rsidR="00D15165" w:rsidSect="00690CD0">
      <w:pgSz w:w="11906" w:h="16838"/>
      <w:pgMar w:top="28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-Bold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690CD0"/>
    <w:rsid w:val="00690CD0"/>
    <w:rsid w:val="00D15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">
    <w:name w:val="a7"/>
    <w:basedOn w:val="a"/>
    <w:rsid w:val="00690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CE5C5-DB35-4E2B-B888-C11737F04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4008</Words>
  <Characters>22850</Characters>
  <Application>Microsoft Office Word</Application>
  <DocSecurity>0</DocSecurity>
  <Lines>190</Lines>
  <Paragraphs>53</Paragraphs>
  <ScaleCrop>false</ScaleCrop>
  <Company>ADman.inc</Company>
  <LinksUpToDate>false</LinksUpToDate>
  <CharactersWithSpaces>26805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ADman</dc:creator>
  <cp:keywords/>
  <dc:description/>
  <cp:lastModifiedBy>ADman</cp:lastModifiedBy>
  <cp:revision>2</cp:revision>
  <dcterms:created xsi:type="dcterms:W3CDTF">2010-06-20T09:58:00Z</dcterms:created>
  <dcterms:modified xsi:type="dcterms:W3CDTF">2010-06-20T09:59:00Z</dcterms:modified>
</cp:coreProperties>
</file>